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90" w:rsidRPr="00816182" w:rsidRDefault="00283790" w:rsidP="00283790">
      <w:pPr>
        <w:pStyle w:val="Heading1"/>
      </w:pPr>
      <w:r>
        <w:t xml:space="preserve">BREAKAWAY DEVICE </w:t>
      </w:r>
      <w:r w:rsidRPr="002727F3">
        <w:rPr>
          <w:i/>
        </w:rPr>
        <w:t>(Kane Co. Supplement)</w:t>
      </w:r>
    </w:p>
    <w:p w:rsidR="00283790" w:rsidRDefault="002D5148" w:rsidP="00283790">
      <w:r>
        <w:t>Updated</w:t>
      </w:r>
      <w:r w:rsidR="00283790">
        <w:t>: 01-01-2023</w:t>
      </w:r>
    </w:p>
    <w:p w:rsidR="00283790" w:rsidRDefault="00283790" w:rsidP="008858E9">
      <w:pPr>
        <w:rPr>
          <w:rFonts w:cs="Arial"/>
          <w:sz w:val="24"/>
          <w:szCs w:val="24"/>
        </w:rPr>
      </w:pPr>
    </w:p>
    <w:p w:rsidR="00283790" w:rsidRDefault="00283790" w:rsidP="002837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Revise Article 1070.04(b)(2) of the Standard Specifications to read:</w:t>
      </w:r>
    </w:p>
    <w:p w:rsidR="00283790" w:rsidRDefault="00283790" w:rsidP="00283790">
      <w:pPr>
        <w:rPr>
          <w:rFonts w:cs="Arial"/>
          <w:sz w:val="24"/>
          <w:szCs w:val="24"/>
        </w:rPr>
      </w:pPr>
    </w:p>
    <w:p w:rsidR="00283790" w:rsidRDefault="00283790" w:rsidP="002837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“The devices shall be approximately 9 in. (230mm) high and shall have a large fiberglass or polyethylene access door and a color to match the base finish which shall be held in place with a button-type tamper resistant stainless-steel screw or other means approved by the Engineer.”</w:t>
      </w:r>
    </w:p>
    <w:p w:rsidR="00283790" w:rsidRPr="00471FF4" w:rsidRDefault="00283790" w:rsidP="008858E9">
      <w:pPr>
        <w:rPr>
          <w:rFonts w:cs="Arial"/>
          <w:sz w:val="24"/>
          <w:szCs w:val="24"/>
        </w:rPr>
      </w:pPr>
      <w:bookmarkStart w:id="0" w:name="_GoBack"/>
      <w:bookmarkEnd w:id="0"/>
    </w:p>
    <w:sectPr w:rsidR="00283790" w:rsidRPr="00471FF4" w:rsidSect="00AD7AEE">
      <w:pgSz w:w="12240" w:h="15840"/>
      <w:pgMar w:top="1440" w:right="1080" w:bottom="1440" w:left="1080" w:header="43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28" w:rsidRDefault="00153628" w:rsidP="008B683A">
      <w:r>
        <w:separator/>
      </w:r>
    </w:p>
  </w:endnote>
  <w:endnote w:type="continuationSeparator" w:id="0">
    <w:p w:rsidR="00153628" w:rsidRDefault="00153628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28" w:rsidRDefault="00153628" w:rsidP="008B683A">
      <w:r>
        <w:separator/>
      </w:r>
    </w:p>
  </w:footnote>
  <w:footnote w:type="continuationSeparator" w:id="0">
    <w:p w:rsidR="00153628" w:rsidRDefault="00153628" w:rsidP="008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20E36"/>
    <w:rsid w:val="00075EBB"/>
    <w:rsid w:val="000973AC"/>
    <w:rsid w:val="000A1313"/>
    <w:rsid w:val="000E7014"/>
    <w:rsid w:val="001465CC"/>
    <w:rsid w:val="00153628"/>
    <w:rsid w:val="00197D56"/>
    <w:rsid w:val="002322F4"/>
    <w:rsid w:val="00234870"/>
    <w:rsid w:val="00240763"/>
    <w:rsid w:val="002432F1"/>
    <w:rsid w:val="002727F3"/>
    <w:rsid w:val="00283790"/>
    <w:rsid w:val="0029435E"/>
    <w:rsid w:val="002D5148"/>
    <w:rsid w:val="002F0DAB"/>
    <w:rsid w:val="003008EE"/>
    <w:rsid w:val="00313BB7"/>
    <w:rsid w:val="003208D2"/>
    <w:rsid w:val="00371FAB"/>
    <w:rsid w:val="003D5DED"/>
    <w:rsid w:val="00425326"/>
    <w:rsid w:val="00471FF4"/>
    <w:rsid w:val="004A1F9B"/>
    <w:rsid w:val="004D73FE"/>
    <w:rsid w:val="004F7E34"/>
    <w:rsid w:val="0052643D"/>
    <w:rsid w:val="005700C1"/>
    <w:rsid w:val="00575C8F"/>
    <w:rsid w:val="005C7884"/>
    <w:rsid w:val="005D03CD"/>
    <w:rsid w:val="00607C09"/>
    <w:rsid w:val="0064365E"/>
    <w:rsid w:val="00697BEF"/>
    <w:rsid w:val="006A34F5"/>
    <w:rsid w:val="006C29CD"/>
    <w:rsid w:val="00725662"/>
    <w:rsid w:val="00730142"/>
    <w:rsid w:val="0073766F"/>
    <w:rsid w:val="007B13CC"/>
    <w:rsid w:val="007C0EAB"/>
    <w:rsid w:val="008012D0"/>
    <w:rsid w:val="00816182"/>
    <w:rsid w:val="008437D0"/>
    <w:rsid w:val="008665EC"/>
    <w:rsid w:val="008858E9"/>
    <w:rsid w:val="008B19A7"/>
    <w:rsid w:val="008B683A"/>
    <w:rsid w:val="008C1C14"/>
    <w:rsid w:val="00932BC4"/>
    <w:rsid w:val="009A6207"/>
    <w:rsid w:val="00A70223"/>
    <w:rsid w:val="00AD7AEE"/>
    <w:rsid w:val="00B04214"/>
    <w:rsid w:val="00C2327B"/>
    <w:rsid w:val="00C73FED"/>
    <w:rsid w:val="00C85E69"/>
    <w:rsid w:val="00C87456"/>
    <w:rsid w:val="00CD6A46"/>
    <w:rsid w:val="00D33E0D"/>
    <w:rsid w:val="00E12C3F"/>
    <w:rsid w:val="00E21BD9"/>
    <w:rsid w:val="00E25BBC"/>
    <w:rsid w:val="00E332FF"/>
    <w:rsid w:val="00E60C3B"/>
    <w:rsid w:val="00E8535A"/>
    <w:rsid w:val="00EA0D21"/>
    <w:rsid w:val="00EA6E09"/>
    <w:rsid w:val="00F1043A"/>
    <w:rsid w:val="00F13778"/>
    <w:rsid w:val="00F511B5"/>
    <w:rsid w:val="00F85287"/>
    <w:rsid w:val="00FB57C3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16182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182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C808962F-66F2-4227-9A8B-AA88330108C3}"/>
</file>

<file path=customXml/itemProps2.xml><?xml version="1.0" encoding="utf-8"?>
<ds:datastoreItem xmlns:ds="http://schemas.openxmlformats.org/officeDocument/2006/customXml" ds:itemID="{725BDE3B-156F-45DC-BC7C-E28F43A4B035}"/>
</file>

<file path=customXml/itemProps3.xml><?xml version="1.0" encoding="utf-8"?>
<ds:datastoreItem xmlns:ds="http://schemas.openxmlformats.org/officeDocument/2006/customXml" ds:itemID="{C81E84DC-AB33-49D4-A191-3757A24DC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2023-12-15T16:38:00Z</dcterms:created>
  <dcterms:modified xsi:type="dcterms:W3CDTF">2023-12-15T16:38:00Z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